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D5B" w:rsidRDefault="002E2D5B" w:rsidP="002E2D5B">
      <w:r>
        <w:t>La Casa Encendida, Maru Serrano, 2025</w:t>
      </w:r>
    </w:p>
    <w:p w:rsidR="007B53EE" w:rsidRDefault="007B53EE">
      <w:bookmarkStart w:id="0" w:name="_GoBack"/>
      <w:bookmarkEnd w:id="0"/>
    </w:p>
    <w:sectPr w:rsidR="007B53E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5B"/>
    <w:rsid w:val="002E2D5B"/>
    <w:rsid w:val="007B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96D70-C216-4C4C-B84E-447B6527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2D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Fundacion Montemadrid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Benítez Perdigones</dc:creator>
  <cp:keywords/>
  <dc:description/>
  <cp:lastModifiedBy>María Benítez Perdigones</cp:lastModifiedBy>
  <cp:revision>1</cp:revision>
  <dcterms:created xsi:type="dcterms:W3CDTF">2025-01-23T12:22:00Z</dcterms:created>
  <dcterms:modified xsi:type="dcterms:W3CDTF">2025-01-23T12:22:00Z</dcterms:modified>
</cp:coreProperties>
</file>